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9BA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2026年度教育部人文社科研究一般项目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</w:t>
      </w:r>
    </w:p>
    <w:p w14:paraId="3981D3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通知</w:t>
      </w:r>
      <w:bookmarkEnd w:id="0"/>
    </w:p>
    <w:p w14:paraId="5D140361"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456BE3BC"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教育部社科司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《教育部社科司关于202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年度教育部人文社会科学研究一般项目申报工作的通知》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（教社科司函〔202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〕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29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号）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E63F70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825D8DA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7BAAA9C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4F3DB2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登录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教育部社科司主页（http://www.moe.gov.cn/s78/A13/）教育部人文社会科学研究管理平台•申报系统（以下简称申报系统），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下载并按申报系统提示说明及《申请评审书》的填表要求填写申报书后，通过申报系统上传《申请评审书》电子文档。</w:t>
      </w:r>
      <w:r>
        <w:rPr>
          <w:rFonts w:hint="eastAsia" w:ascii="宋体" w:hAnsi="宋体" w:eastAsia="宋体" w:cs="宋体"/>
          <w:kern w:val="0"/>
          <w:sz w:val="24"/>
          <w:szCs w:val="24"/>
        </w:rPr>
        <w:t>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2026年教育部人文社会科学研究项目-规划基金项目/青年项目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教育部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</w:p>
    <w:p w14:paraId="55269EB2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64F486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default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FF0000"/>
          <w:spacing w:val="0"/>
          <w:sz w:val="24"/>
          <w:szCs w:val="24"/>
          <w:shd w:val="clear" w:fill="FFFFFF"/>
          <w:lang w:val="en-US" w:eastAsia="zh-CN"/>
        </w:rPr>
        <w:t>此次年度项目限项申报，科技处按照省上下达的申报名额，限额内择优推荐。形式审查不合格的，不纳入学校初评，请各申报人自行预览检查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3B8AA2B1"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rightChars="0" w:firstLine="480" w:firstLineChars="20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4、未尽事宜，详见《申报通知》。如有疑问，请咨询各学院科研秘书，科研秘书不能回答的，可按批次整理后集中咨询科技处。</w:t>
      </w:r>
    </w:p>
    <w:p w14:paraId="2C2FD9D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 w14:paraId="300C012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0A6BD5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26A38D4"/>
    <w:rsid w:val="0B370F4A"/>
    <w:rsid w:val="0CFB4371"/>
    <w:rsid w:val="14522278"/>
    <w:rsid w:val="1A047E65"/>
    <w:rsid w:val="1AE00D12"/>
    <w:rsid w:val="1DA54C43"/>
    <w:rsid w:val="217D645B"/>
    <w:rsid w:val="21A8143A"/>
    <w:rsid w:val="24BB3FA1"/>
    <w:rsid w:val="24F7628B"/>
    <w:rsid w:val="2A660AA3"/>
    <w:rsid w:val="2B2C25C4"/>
    <w:rsid w:val="2D364456"/>
    <w:rsid w:val="2E9749F2"/>
    <w:rsid w:val="312A1710"/>
    <w:rsid w:val="31FE52D9"/>
    <w:rsid w:val="35E6707C"/>
    <w:rsid w:val="37D363D7"/>
    <w:rsid w:val="3F5D1FD9"/>
    <w:rsid w:val="40F26932"/>
    <w:rsid w:val="42C8013B"/>
    <w:rsid w:val="42D75582"/>
    <w:rsid w:val="47292EE6"/>
    <w:rsid w:val="51125863"/>
    <w:rsid w:val="51B8129B"/>
    <w:rsid w:val="538166C2"/>
    <w:rsid w:val="53FD3F54"/>
    <w:rsid w:val="55446525"/>
    <w:rsid w:val="55466CE5"/>
    <w:rsid w:val="57F9079B"/>
    <w:rsid w:val="5A7A662E"/>
    <w:rsid w:val="5A8D255D"/>
    <w:rsid w:val="6317355D"/>
    <w:rsid w:val="637140E1"/>
    <w:rsid w:val="68EE3F10"/>
    <w:rsid w:val="79CF1D4B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autoRedefine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557</Characters>
  <Lines>0</Lines>
  <Paragraphs>0</Paragraphs>
  <TotalTime>10</TotalTime>
  <ScaleCrop>false</ScaleCrop>
  <LinksUpToDate>false</LinksUpToDate>
  <CharactersWithSpaces>567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2026-06-16T07:17:52Z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C058798C016B4B6BB8B72E8F806A1B7F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